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P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39551C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НОВАЯ  РЕДАКЦИЯ  УСТАВА</w:t>
      </w:r>
    </w:p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39551C" w:rsidRPr="007808EA" w:rsidRDefault="0039551C" w:rsidP="0039551C">
      <w:pPr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7808EA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МУНИЦИПАЛЬНОГО   КАЗЕННОГО   УЧРЕЖДЕНИЯ </w:t>
      </w:r>
      <w:r w:rsidRPr="007808EA">
        <w:rPr>
          <w:rFonts w:ascii="Times New Roman" w:hAnsi="Times New Roman" w:cs="Times New Roman"/>
          <w:b/>
          <w:sz w:val="28"/>
          <w:szCs w:val="28"/>
        </w:rPr>
        <w:t xml:space="preserve">   КУЛЬТУРЫ «</w:t>
      </w:r>
      <w:r w:rsidRPr="007808E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СОЦИАЛЬНО — КУЛЬТУРНЫЙ ЦЕНТР  «ВДОХНОВЕНИЕ»</w:t>
      </w:r>
    </w:p>
    <w:p w:rsidR="0039551C" w:rsidRPr="0039551C" w:rsidRDefault="0039551C" w:rsidP="0039551C">
      <w:pPr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39551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(в редакции постановлений администрации </w:t>
      </w:r>
      <w:proofErr w:type="spellStart"/>
      <w:r w:rsidRPr="0039551C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Пузевского</w:t>
      </w:r>
      <w:proofErr w:type="spellEnd"/>
      <w:r w:rsidRPr="0039551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сельского поселения </w:t>
      </w:r>
      <w:proofErr w:type="spellStart"/>
      <w:r w:rsidRPr="0039551C">
        <w:rPr>
          <w:rFonts w:ascii="Times New Roman" w:hAnsi="Times New Roman" w:cs="Times New Roman"/>
          <w:color w:val="000000"/>
          <w:spacing w:val="-7"/>
          <w:sz w:val="24"/>
          <w:szCs w:val="24"/>
        </w:rPr>
        <w:t>Бутурлиновского</w:t>
      </w:r>
      <w:proofErr w:type="spellEnd"/>
      <w:r w:rsidRPr="0039551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муниципального района Воронежской области  от 20.12.2011г. № 50; от </w:t>
      </w:r>
      <w:r w:rsidRPr="003F08B4"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3F08B4" w:rsidRPr="003F08B4">
        <w:rPr>
          <w:rFonts w:ascii="Times New Roman" w:hAnsi="Times New Roman" w:cs="Times New Roman"/>
          <w:color w:val="000000"/>
          <w:spacing w:val="-7"/>
          <w:sz w:val="24"/>
          <w:szCs w:val="24"/>
        </w:rPr>
        <w:t>7</w:t>
      </w:r>
      <w:r w:rsidRPr="003F08B4">
        <w:rPr>
          <w:rFonts w:ascii="Times New Roman" w:hAnsi="Times New Roman" w:cs="Times New Roman"/>
          <w:color w:val="000000"/>
          <w:spacing w:val="-7"/>
          <w:sz w:val="24"/>
          <w:szCs w:val="24"/>
        </w:rPr>
        <w:t>.11.2023</w:t>
      </w:r>
      <w:r w:rsidR="00C6488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08B4">
        <w:rPr>
          <w:rFonts w:ascii="Times New Roman" w:hAnsi="Times New Roman" w:cs="Times New Roman"/>
          <w:color w:val="000000"/>
          <w:spacing w:val="-7"/>
          <w:sz w:val="24"/>
          <w:szCs w:val="24"/>
        </w:rPr>
        <w:t>г. № 55)</w:t>
      </w:r>
    </w:p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/>
    <w:p w:rsidR="0039551C" w:rsidRDefault="0039551C" w:rsidP="00395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51C" w:rsidRDefault="0039551C" w:rsidP="00395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51C">
        <w:rPr>
          <w:rFonts w:ascii="Times New Roman" w:hAnsi="Times New Roman" w:cs="Times New Roman"/>
          <w:sz w:val="24"/>
          <w:szCs w:val="24"/>
        </w:rPr>
        <w:t>2023  год</w:t>
      </w:r>
    </w:p>
    <w:p w:rsidR="0039551C" w:rsidRPr="007808EA" w:rsidRDefault="0039551C" w:rsidP="00395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E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39551C" w:rsidRPr="007808EA" w:rsidRDefault="0039551C" w:rsidP="0039551C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казенное учреждение культуры «Социально-культурный центр «Вдохновение» (в дальнейшем именуемое Казенное учреждение) создано в соответствии с Гражданским кодексом Российской Федерации и иным действующим законодательством Российской Федерации,  на  основании постановления  администрации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23.12.2010 года № 61 «Об утверждении порядка создания (в том числе путем изменения типа), реорганизации и ликвидации казенных, бюджетных, автономных  учреждений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поселения, порядка утверждения устава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казенного, бюджетного,  автономного  учреждения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и внесения в него изменений;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осуществления контроля за деятельностью казенных, бюджетных, автономных  учреждений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    путем изменения типа существующего муниципального учреждения культуры «Социально- культурный центр «Вдохновение»  для осуществления оказания муниципальных услуг, выполнения работ и (или) осуществления функций  в целях обеспечения реализации предусмотренных законодательством Российской Федерации полномочий органов местного самоуправления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735DB">
        <w:rPr>
          <w:rFonts w:ascii="Times New Roman" w:eastAsia="Times New Roman" w:hAnsi="Times New Roman" w:cs="Times New Roman"/>
          <w:sz w:val="28"/>
          <w:szCs w:val="28"/>
          <w:lang w:eastAsia="ar-SA"/>
        </w:rPr>
        <w:t>узевского</w:t>
      </w:r>
      <w:proofErr w:type="spellEnd"/>
      <w:r w:rsidR="00973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735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создании условий для организации досуга</w:t>
      </w: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обеспечения жителей поселения услугами организаций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культуры.</w:t>
      </w:r>
    </w:p>
    <w:p w:rsidR="0039551C" w:rsidRPr="007808EA" w:rsidRDefault="0039551C" w:rsidP="0039551C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Казенное учреждение является некоммерческой организацией и не преследует извлечение прибыли в качестве основной цели своей деятельности.  Тип учреждения: казенное учреждение.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Полное наименование Казенного учреждения: Муниципальное казенное учреждение культуры «Социально-культурный центр «Вдохновение».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1.4. Сокращенное наименование  Казенного учреждения: МКУК «СКЦ «Вдохновение».</w:t>
      </w:r>
    </w:p>
    <w:p w:rsidR="0039551C" w:rsidRPr="007808EA" w:rsidRDefault="0039551C" w:rsidP="0039551C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Место нахождения Казенного учреждения (юридический, фактический, почтовый адрес): 397525 Воронежская обл.,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Бутурлиновский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 с.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,  ул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.Л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енина, д.81</w:t>
      </w:r>
    </w:p>
    <w:p w:rsidR="0039551C" w:rsidRPr="007808EA" w:rsidRDefault="0039551C" w:rsidP="0039551C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Учредителем  и собственником  имущества Казенного учреждения является: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Пузевское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области.</w:t>
      </w:r>
    </w:p>
    <w:p w:rsidR="0039551C" w:rsidRPr="007808EA" w:rsidRDefault="0039551C" w:rsidP="0039551C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1.7. Функции и полномочия  учредителя и собственника имущества, находящегося в оперативном управлении Казенного учреждения, осуществляет Администрация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(далее по текст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у-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учредитель).</w:t>
      </w:r>
    </w:p>
    <w:p w:rsidR="0039551C" w:rsidRPr="007808EA" w:rsidRDefault="0039551C" w:rsidP="0039551C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Отношения между учреждением  и учредителем, не урегулированные настоящим уставом, определяются действующим законодательством РФ.</w:t>
      </w:r>
    </w:p>
    <w:p w:rsidR="0039551C" w:rsidRPr="007808EA" w:rsidRDefault="0039551C" w:rsidP="0039551C">
      <w:pPr>
        <w:suppressAutoHyphens/>
        <w:spacing w:before="120" w:after="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Казенное учреждение является юридическим лицом, имеет самостоятельный баланс, обособленное имущество,  лицевые счета, печать со своим полным наименованием и наименованием учредителя, штампы и бланки, необходимые для его деятельности.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1.9. Казенное учреждение для достижения целей своей деятельности вправе от своего имени совершать сделки, приобретать и осуществлять имущественные и неимущественные права,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нести обязанности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самостоятельно выступать в суде в качестве истца и ответчика.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1.10. Для обеспечения деятельности Казенное учреждение вправе создавать филиалы и открывать представительства в установленном действующим законодательством порядке.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1.11. Казенное учреждение отвечает по своим обязательствам находящимися в его распоряжении денежными средствами, а при их недостаточности субсидиарную ответственность по обязательствам  Казенного учреждения несет собственник имущества.</w:t>
      </w:r>
    </w:p>
    <w:p w:rsidR="0039551C" w:rsidRPr="007808EA" w:rsidRDefault="0039551C" w:rsidP="0039551C">
      <w:pPr>
        <w:suppressAutoHyphens/>
        <w:spacing w:before="480" w:after="28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 ЦЕЛЬ, ЗАДАЧИ И ВИДЫ ДЕЯТЕЛЬНОСТИ КАЗЕННОГО УЧРЕЖДЕНИЯ.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2.1.  В структуру  Казенного учреждения входят:</w:t>
      </w:r>
    </w:p>
    <w:p w:rsidR="0039551C" w:rsidRPr="007808EA" w:rsidRDefault="0039551C" w:rsidP="0039551C">
      <w:pPr>
        <w:numPr>
          <w:ilvl w:val="0"/>
          <w:numId w:val="1"/>
        </w:num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 культуры;</w:t>
      </w:r>
    </w:p>
    <w:p w:rsidR="0039551C" w:rsidRPr="007808EA" w:rsidRDefault="0039551C" w:rsidP="0039551C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2.2. Казенное учреждение создано в целях:</w:t>
      </w:r>
    </w:p>
    <w:p w:rsidR="0039551C" w:rsidRPr="007808EA" w:rsidRDefault="0039551C" w:rsidP="0039551C">
      <w:pPr>
        <w:suppressAutoHyphens/>
        <w:spacing w:after="0" w:line="100" w:lineRule="atLeast"/>
        <w:ind w:firstLine="51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Задачами Казенного учреждения являются:</w:t>
      </w:r>
    </w:p>
    <w:p w:rsidR="0039551C" w:rsidRPr="007808EA" w:rsidRDefault="0041706F" w:rsidP="0039551C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– </w:t>
      </w:r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содействие образованию и воспитанию населения, повышение его культурного уровня;</w:t>
      </w:r>
    </w:p>
    <w:p w:rsidR="0039551C" w:rsidRPr="007808EA" w:rsidRDefault="0041706F" w:rsidP="0039551C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– </w:t>
      </w:r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39551C" w:rsidRPr="007808EA" w:rsidRDefault="0041706F" w:rsidP="0039551C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– </w:t>
      </w:r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создание благоприятных условий для организации культурного досуга и отдыха жителей </w:t>
      </w:r>
      <w:proofErr w:type="spellStart"/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Пузевского</w:t>
      </w:r>
      <w:proofErr w:type="spellEnd"/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поселения;</w:t>
      </w:r>
    </w:p>
    <w:p w:rsidR="0039551C" w:rsidRPr="007808EA" w:rsidRDefault="0041706F" w:rsidP="0039551C">
      <w:pPr>
        <w:tabs>
          <w:tab w:val="left" w:pos="851"/>
          <w:tab w:val="left" w:pos="2610"/>
        </w:tabs>
        <w:suppressAutoHyphens/>
        <w:spacing w:before="40" w:after="0" w:line="100" w:lineRule="atLeast"/>
        <w:ind w:left="87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– </w:t>
      </w:r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39551C" w:rsidRPr="007808EA" w:rsidRDefault="0041706F" w:rsidP="0039551C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 xml:space="preserve">– </w:t>
      </w:r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поддержка и развитие самобытных национальных культур, народных промыслов и ремесел;</w:t>
      </w:r>
    </w:p>
    <w:p w:rsidR="0039551C" w:rsidRPr="007808EA" w:rsidRDefault="0041706F" w:rsidP="0039551C">
      <w:pPr>
        <w:tabs>
          <w:tab w:val="left" w:pos="2610"/>
        </w:tabs>
        <w:suppressAutoHyphens/>
        <w:spacing w:before="40" w:after="0" w:line="100" w:lineRule="atLeast"/>
        <w:ind w:left="870" w:hanging="36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– </w:t>
      </w:r>
      <w:r w:rsidR="0039551C"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Для достижения установленных настоящим Уставом целей Казенное            учреждение осуществляет следующие виды  деятельности: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оказание консультативной, методической и организационно-творческой помощи в подготовке и проведении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мероприятий;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учреждений;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повышение квалификации творческих и административно-хозяйственных работников.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организация кино - и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видеообслуживания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населения;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предоставление гражданам дополнительных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 сервисных услуг;</w:t>
      </w:r>
    </w:p>
    <w:p w:rsidR="0039551C" w:rsidRPr="007808EA" w:rsidRDefault="0039551C" w:rsidP="0039551C">
      <w:pPr>
        <w:numPr>
          <w:ilvl w:val="0"/>
          <w:numId w:val="2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прочая деятельность по организации отдыха и развлечений.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Казенное учреждение может осуществлять приносящую доходы деятельность лишь по стольку, поскольку это служит достижению целей, ради которых оно создано, при </w:t>
      </w:r>
      <w:proofErr w:type="gram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условии</w:t>
      </w:r>
      <w:proofErr w:type="gram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такие виды  деятельности указаны  в настоящем Уставе. Доходы, полученные от указанной деятельности, поступают в бюджет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2.6. Казенное учреждение вправе осуществлять следующую приносящую доходы деятельность</w:t>
      </w:r>
      <w:r w:rsidRPr="007808E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услуг по копированию документов, музыкальных и видеозаписей, иных материалов, распечатка материалов, полученных по глобальным информационным сетям;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>организация и проведение платных форм культурно-просветительской и информационной деятельности;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розничная торговля канцелярскими товарами, книжной и иной печатной продукцией, изделиями из дерева, пробки и плетеными изделиями;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мероприятий, в том числе по заявкам организаций, предприятий и отдельных граждан;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обучение в платных кружках, студиях, на курсах;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оказание консультативной, методической и организационно-творческой помощи в подготовке и проведении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культурно-досуговых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мероприятий;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предоставление услуг по прокату сценических костюмов, культурного и другого инвентаря и оборудования, аудио- и видеокассет с записями отечественных и зарубежных музыкальных и художественных произведений,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звуко-усилительной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 осветительной аппаратуры и другого профильного оборудования, изготовление сценических костюмов, обуви, реквизита для проведения досуга и отдыха;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игровых комнат для детей (с воспитателем на время проведения мероприятий для взрослых);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</w:t>
      </w:r>
      <w:proofErr w:type="spellStart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досуговых</w:t>
      </w:r>
      <w:proofErr w:type="spellEnd"/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объектов;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организация и проведение ярмарок, лотерей, аукционов, выставок-продаж;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помещений в аренду;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предоставление услуг по организации питания и отдыха посетителей;</w:t>
      </w:r>
    </w:p>
    <w:p w:rsidR="0039551C" w:rsidRPr="007808EA" w:rsidRDefault="0039551C" w:rsidP="0039551C">
      <w:pPr>
        <w:numPr>
          <w:ilvl w:val="0"/>
          <w:numId w:val="3"/>
        </w:numPr>
        <w:suppressAutoHyphens/>
        <w:spacing w:before="40" w:after="0" w:line="100" w:lineRule="atLeast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иные виды деятельности, содействующие достижению целей создания Казенного учреждения.</w:t>
      </w:r>
    </w:p>
    <w:p w:rsidR="0039551C" w:rsidRPr="007808EA" w:rsidRDefault="0039551C" w:rsidP="0039551C">
      <w:pPr>
        <w:numPr>
          <w:ilvl w:val="1"/>
          <w:numId w:val="4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осуществления Казенным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 Казенное учреждение приобретает право осуществлять указанные виды деятельности только после получения </w:t>
      </w: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соответствующей лицензии (разрешения) в порядке, установленном действующим законодательством.</w:t>
      </w:r>
    </w:p>
    <w:p w:rsidR="0039551C" w:rsidRPr="007808EA" w:rsidRDefault="0039551C" w:rsidP="0039551C">
      <w:pPr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3. ИМУЩЕСТВО И ФИНАНСОВОЕ ОБЕСПЕЧЕНИЕ</w:t>
      </w:r>
    </w:p>
    <w:p w:rsidR="0039551C" w:rsidRPr="007808EA" w:rsidRDefault="0039551C" w:rsidP="0039551C">
      <w:pPr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КАЗЕННОГО   УЧРЕЖДЕНИЯ.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 Имущество Казенного учреждения находится в муниципальной собственности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области, отражается на самостоятельном балансе Казенного учреждения  и закреплено за ним на праве оперативного управления. В отношении этого имущества  Казенное учреждение осуществляет в пределах, установленных законом, в соответствии с целями своей деятельности и назначением имущества права владения, пользования и распоряжения им.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Источником формирования имущества и финансовых ресурсов Казенного учреждения  являются:</w:t>
      </w:r>
    </w:p>
    <w:p w:rsidR="0039551C" w:rsidRPr="007808EA" w:rsidRDefault="0039551C" w:rsidP="0039551C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имущество, переданное собственником имущества или уполномоченным им органом, для ведения основных видов деятельности;</w:t>
      </w:r>
    </w:p>
    <w:p w:rsidR="0039551C" w:rsidRPr="007808EA" w:rsidRDefault="0039551C" w:rsidP="0039551C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 xml:space="preserve">средства, выделяемые в установленном порядке из бюджета </w:t>
      </w:r>
      <w:proofErr w:type="spellStart"/>
      <w:r w:rsidRPr="007808EA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7808E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9551C" w:rsidRPr="007808EA" w:rsidRDefault="0039551C" w:rsidP="0039551C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иные источники, не запрещенные законодательством Российской Федерации.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3.3. Казенное учреждение не имеет права предоставлять и получать кредиты (займы), приобретать ценные бумаги.  Субсидии и бюджетные кредиты  Казенному  учреждению не предоставляются.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3.4.  При осуществлении права оперативного управления имуществом Казенное учреждение обязано:</w:t>
      </w:r>
    </w:p>
    <w:p w:rsidR="0039551C" w:rsidRPr="007808EA" w:rsidRDefault="0039551C" w:rsidP="0039551C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 использовать имущество;</w:t>
      </w:r>
    </w:p>
    <w:p w:rsidR="0039551C" w:rsidRPr="007808EA" w:rsidRDefault="0039551C" w:rsidP="0039551C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обеспечивать сохранность и использование имущества строго по целевому назначению;</w:t>
      </w:r>
    </w:p>
    <w:p w:rsidR="0039551C" w:rsidRPr="007808EA" w:rsidRDefault="0039551C" w:rsidP="0039551C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допускать ухудшения технического состояния имущества, кроме случаев ухудшения, связанного с нормативным износом в процессе эксплуатации;</w:t>
      </w:r>
    </w:p>
    <w:p w:rsidR="0039551C" w:rsidRPr="007808EA" w:rsidRDefault="0039551C" w:rsidP="0039551C">
      <w:pPr>
        <w:numPr>
          <w:ilvl w:val="0"/>
          <w:numId w:val="6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капитальный и текущий ремонт имущества в пределах утвержденной бюджетной сметы.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Имущество, закрепленное за Казенным учреждением на праве оперативного управления, может быть полностью или частично изъято собственником   имущества,  который вправе распорядиться им по своему усмотрению.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Финансовое обеспечение деятельности  Казенного учреждения осуществляется в установленном законодательством порядке за счет средств </w:t>
      </w: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бюджета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в соответствии с утвержденной бюджетной сметой.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7808E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 </w:t>
      </w:r>
      <w:r w:rsidRPr="007808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КАЗЕННЫМ  УЧРЕЖДЕНИЕМ.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К исключительной компетенции Учредителя относятся следующие полномочия:</w:t>
      </w:r>
    </w:p>
    <w:p w:rsidR="0039551C" w:rsidRPr="007808EA" w:rsidRDefault="0039551C" w:rsidP="0039551C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Устава  Казенного учреждения, а также изменений и дополнений к нему в порядке, установленном законодательством;</w:t>
      </w:r>
    </w:p>
    <w:p w:rsidR="0039551C" w:rsidRPr="007808EA" w:rsidRDefault="0039551C" w:rsidP="0039551C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согласование назначения по представлению директора  Казенного учреждения;</w:t>
      </w:r>
    </w:p>
    <w:p w:rsidR="0039551C" w:rsidRPr="007808EA" w:rsidRDefault="0039551C" w:rsidP="0039551C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решения о прекращении деятельности  Казенного учреждения, назначение ликвидационной комиссии, утверждение ликвидационного баланса;</w:t>
      </w:r>
    </w:p>
    <w:p w:rsidR="0039551C" w:rsidRPr="007808EA" w:rsidRDefault="0039551C" w:rsidP="0039551C">
      <w:pPr>
        <w:numPr>
          <w:ilvl w:val="0"/>
          <w:numId w:val="7"/>
        </w:numPr>
        <w:suppressAutoHyphens/>
        <w:spacing w:before="120"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полномочия, установленные законодательством.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Руководителем  Казенного учреждения  является директор, который назначается на должность и освобождается от должности распоряжением администрации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Трудовой договор с директором  Казенного учреждения заключает Администрация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соответствии с действующим законодательством. 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Директор  Казенного учреждения осуществляет свою деятельность на принципах единоначалия.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4.4.  Директор  Казенного учреждения несет дисциплинарную, гражданскую, уголовную и иную ответственность согласно действующему законодательству за выполнение возложенных на него обязанностей.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4.5.  Директор  Казенного учреждения действует от имени Казенного учреждения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  Директор  Казенного учреждения в силу своей компетенции: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4.6.1. Руководит деятельностью  Казенного учреждения.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4.6.2.Осуществляет функции управления (планирования, организации, контроля), принимает решения, обязательные для всех работников Казенного учреждения.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4.6.3. Распределяет функциональные обязанности и отдельные поручения между сотрудниками Казенного учреждения.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4.6.4. Осуществляет контроль исполнения подчиненными ему работниками своих должностных обязанностей, соблюдения трудовой дисциплины.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4.6.5. Определяет порядок пользования имуществом Казенного учреждения для обеспечения его текущей деятельности.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4.6.6. Принимает необходимые меры улучшения материально-технического и информационного обеспечения, условий труда.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4.6.7. Осуществляет подбор и расстановку кадров  Казенного учреждения, освобождает от должности его работников, направляет работников на переподготовку и повышение квалификации.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4.6.8. Заключает трудовые договоры с работниками  Казенного учреждения, принимает к ним меры поощрения и налагает взыскания.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4.6.9. Утверждает должностные обязанности работников.</w:t>
      </w:r>
    </w:p>
    <w:p w:rsidR="0039551C" w:rsidRPr="007808EA" w:rsidRDefault="0039551C" w:rsidP="0039551C">
      <w:pPr>
        <w:suppressAutoHyphens/>
        <w:spacing w:before="120" w:after="120" w:line="1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4.6.10. Делегирует отдельные свои права и полномочия другим подчиненным ему должностным лицам.</w:t>
      </w:r>
    </w:p>
    <w:p w:rsidR="0039551C" w:rsidRPr="007808EA" w:rsidRDefault="0039551C" w:rsidP="0039551C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4.6.11.Совершает в установленном порядке сделки от имени Казенного учреждения.</w:t>
      </w:r>
    </w:p>
    <w:p w:rsidR="0039551C" w:rsidRPr="007808EA" w:rsidRDefault="0039551C" w:rsidP="0039551C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4.6.12.  Утверждает по согласованию с Учредителем структуру и штатное расписание Казенного учреждения.</w:t>
      </w:r>
    </w:p>
    <w:p w:rsidR="0039551C" w:rsidRPr="007808EA" w:rsidRDefault="0039551C" w:rsidP="0039551C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4.6.13.  Заключает договоры с физическими и юридическими лицами.</w:t>
      </w:r>
    </w:p>
    <w:p w:rsidR="0039551C" w:rsidRPr="007808EA" w:rsidRDefault="0039551C" w:rsidP="0039551C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4.6.14. Утверждает  правила внутреннего трудового распорядка.</w:t>
      </w:r>
    </w:p>
    <w:p w:rsidR="0039551C" w:rsidRPr="007808EA" w:rsidRDefault="0039551C" w:rsidP="0039551C">
      <w:pPr>
        <w:spacing w:line="1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4.6.15. Осуществляет иные полномочия, предусмотренные действующим законодательством Российской Федерации, Трудовым договором и иными нормативными правовыми актами.</w:t>
      </w:r>
    </w:p>
    <w:p w:rsidR="0039551C" w:rsidRPr="007808EA" w:rsidRDefault="0039551C" w:rsidP="0039551C">
      <w:pPr>
        <w:suppressAutoHyphens/>
        <w:spacing w:before="480" w:after="28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5.</w:t>
      </w: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  <w:t> </w:t>
      </w:r>
      <w:r w:rsidRPr="007808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РЕОРГАНИЗАЦИЯ И ЛИКВИДАЦИЯ  КАЗЕННОГО  УЧРЕЖДЕНИЯ.</w:t>
      </w:r>
    </w:p>
    <w:p w:rsidR="0039551C" w:rsidRPr="007808EA" w:rsidRDefault="0039551C" w:rsidP="0039551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5.1. Реорганизация Казенного учреждения осуществляется в соответствии с законодательством Российской Федерации в установленном органами местного самоуправления </w:t>
      </w:r>
      <w:proofErr w:type="spellStart"/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порядке.</w:t>
      </w:r>
    </w:p>
    <w:p w:rsidR="0039551C" w:rsidRPr="007808EA" w:rsidRDefault="0039551C" w:rsidP="0039551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Ликвидация Казенного учреждения может осуществляться в соответствии с законодательством Российской Федерации по решению собственника имущества в установленном органами местного самоуправления </w:t>
      </w:r>
      <w:proofErr w:type="spellStart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Пузевского</w:t>
      </w:r>
      <w:proofErr w:type="spellEnd"/>
      <w:r w:rsidRPr="00780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порядке.</w:t>
      </w:r>
    </w:p>
    <w:p w:rsidR="0039551C" w:rsidRPr="007808EA" w:rsidRDefault="0039551C" w:rsidP="0039551C">
      <w:pPr>
        <w:tabs>
          <w:tab w:val="left" w:pos="-144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5.3. При реорганизации Казенного учреждения все документы (управленческие, по личному составу, приказы, личные дела, учетные карточки, лицевые счета и т.п.), финансово-хозяйственные и другие передаются в соответствии  с установленными правилами правопреемнику. При отсутствии правопреемника,  а также при прекращении деятельности Казенного учреждения документы постоянного хранения передаются на  хранение в районный архив в соответствии с установленными правилами.</w:t>
      </w:r>
    </w:p>
    <w:p w:rsidR="0039551C" w:rsidRPr="007808EA" w:rsidRDefault="0039551C" w:rsidP="0039551C">
      <w:pPr>
        <w:tabs>
          <w:tab w:val="left" w:pos="6663"/>
        </w:tabs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</w:pPr>
      <w:r w:rsidRPr="007808EA">
        <w:rPr>
          <w:rFonts w:ascii="Times New Roman" w:eastAsia="Times New Roman" w:hAnsi="Times New Roman" w:cs="Times New Roman"/>
          <w:spacing w:val="15"/>
          <w:sz w:val="28"/>
          <w:szCs w:val="28"/>
          <w:lang w:eastAsia="ar-SA"/>
        </w:rPr>
        <w:lastRenderedPageBreak/>
        <w:t>5.4. Имущество ликвидируемого учреждения после расчетов, произведенных  в установленном порядке с работниками, кредиторами и по иным обязательствам Казенного учреждения передается ликвидационной комиссией Учредителю.</w:t>
      </w:r>
    </w:p>
    <w:p w:rsidR="0039551C" w:rsidRPr="007808EA" w:rsidRDefault="0039551C" w:rsidP="0039551C">
      <w:pPr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5.5. При реорганизации или ликвидации Казенного учреждения увольняемым работникам гарантируется соблюдение их прав в соответствии с законодательством РФ.</w:t>
      </w:r>
    </w:p>
    <w:p w:rsidR="0039551C" w:rsidRDefault="0039551C" w:rsidP="0039551C">
      <w:pPr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8EA">
        <w:rPr>
          <w:rFonts w:ascii="Times New Roman" w:hAnsi="Times New Roman" w:cs="Times New Roman"/>
          <w:sz w:val="28"/>
          <w:szCs w:val="28"/>
        </w:rPr>
        <w:t>5.6. Казенное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  <w:bookmarkStart w:id="0" w:name="_GoBack"/>
      <w:bookmarkEnd w:id="0"/>
    </w:p>
    <w:p w:rsidR="0039551C" w:rsidRPr="0039551C" w:rsidRDefault="0039551C" w:rsidP="0039551C">
      <w:pPr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39551C" w:rsidRDefault="0039551C"/>
    <w:sectPr w:rsidR="0039551C" w:rsidSect="003A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51C"/>
    <w:rsid w:val="000B54CD"/>
    <w:rsid w:val="0039551C"/>
    <w:rsid w:val="003A1EAA"/>
    <w:rsid w:val="003F08B4"/>
    <w:rsid w:val="0041706F"/>
    <w:rsid w:val="009735DB"/>
    <w:rsid w:val="00A04D24"/>
    <w:rsid w:val="00AC0EC7"/>
    <w:rsid w:val="00AF167F"/>
    <w:rsid w:val="00C6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2023-11-22T05:58:00Z</dcterms:created>
  <dcterms:modified xsi:type="dcterms:W3CDTF">2023-11-22T09:34:00Z</dcterms:modified>
</cp:coreProperties>
</file>